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B173" w14:textId="17D07948" w:rsidR="00E143E4" w:rsidRDefault="00E143E4" w:rsidP="00E143E4">
      <w:pPr>
        <w:pStyle w:val="Heading1"/>
        <w:rPr>
          <w:rFonts w:eastAsia="Times New Roman"/>
        </w:rPr>
      </w:pPr>
      <w:proofErr w:type="spellStart"/>
      <w:r>
        <w:rPr>
          <w:rFonts w:eastAsia="Times New Roman"/>
        </w:rPr>
        <w:t>PreOp</w:t>
      </w:r>
      <w:proofErr w:type="spellEnd"/>
      <w:r>
        <w:rPr>
          <w:rFonts w:eastAsia="Times New Roman"/>
        </w:rPr>
        <w:t xml:space="preserve"> NPO Guidelines</w:t>
      </w:r>
    </w:p>
    <w:p w14:paraId="1549214B" w14:textId="77777777" w:rsidR="00E143E4" w:rsidRDefault="00E143E4" w:rsidP="00E143E4">
      <w:pPr>
        <w:rPr>
          <w:rFonts w:ascii="Times New Roman" w:eastAsia="Times New Roman" w:hAnsi="Times New Roman" w:cs="Times New Roman"/>
          <w:color w:val="1F497D"/>
          <w:u w:val="single"/>
        </w:rPr>
      </w:pPr>
    </w:p>
    <w:p w14:paraId="558D097F" w14:textId="77777777" w:rsidR="00E143E4" w:rsidRDefault="00E143E4" w:rsidP="00E143E4">
      <w:pPr>
        <w:rPr>
          <w:rFonts w:ascii="Times New Roman" w:eastAsia="Times New Roman" w:hAnsi="Times New Roman" w:cs="Times New Roman"/>
          <w:color w:val="1F497D"/>
          <w:u w:val="single"/>
        </w:rPr>
      </w:pPr>
    </w:p>
    <w:p w14:paraId="5B07996E" w14:textId="318EFD02" w:rsidR="00E143E4" w:rsidRPr="00E143E4" w:rsidRDefault="00E143E4" w:rsidP="00E143E4">
      <w:pPr>
        <w:rPr>
          <w:rFonts w:ascii="Times New Roman" w:eastAsia="Times New Roman" w:hAnsi="Times New Roman" w:cs="Times New Roman"/>
        </w:rPr>
      </w:pPr>
      <w:r w:rsidRPr="00E143E4">
        <w:rPr>
          <w:rFonts w:ascii="Times New Roman" w:eastAsia="Times New Roman" w:hAnsi="Times New Roman" w:cs="Times New Roman"/>
          <w:color w:val="1F497D"/>
          <w:u w:val="single"/>
        </w:rPr>
        <w:t>Adult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Do NOT eat anything (including gum, mints, candy) for a minimum of 8 hours prior to your procedure except: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•Up to 2 hours before surgery clear fluids are permitted</w:t>
      </w:r>
      <w:r w:rsidRPr="00E143E4">
        <w:rPr>
          <w:rFonts w:ascii="Tahoma" w:eastAsia="Times New Roman" w:hAnsi="Tahoma" w:cs="Tahoma"/>
          <w:color w:val="1F497D"/>
          <w:sz w:val="21"/>
          <w:szCs w:val="21"/>
        </w:rPr>
        <w:t>.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 Clear fluids are water, apple or white grape juice, Gatorade®, black coffee, clear tea (no alcohol, milk,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00B050"/>
          <w:sz w:val="21"/>
          <w:szCs w:val="21"/>
        </w:rPr>
        <w:t>creamer, honey,  </w:t>
      </w:r>
      <w:r w:rsidRPr="00E143E4">
        <w:rPr>
          <w:rFonts w:ascii="Tahoma" w:eastAsia="Times New Roman" w:hAnsi="Tahoma" w:cs="Tahoma"/>
          <w:color w:val="FF0000"/>
          <w:sz w:val="21"/>
          <w:szCs w:val="21"/>
        </w:rPr>
        <w:t>sugar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FF0000"/>
          <w:sz w:val="21"/>
          <w:szCs w:val="21"/>
        </w:rPr>
        <w:t>or lemon)</w:t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.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 </w:t>
      </w:r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>13-18 Years Old: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Do NOT eat anything (including gum, mints, candy) for a minimum of 8 hours prior to your procedure except: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•Up to 6 hours before surgery may have milk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00B050"/>
          <w:sz w:val="21"/>
          <w:szCs w:val="21"/>
        </w:rPr>
        <w:t>(no chocolate milk)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•Up to 4 hours before surgery may have unlimited clear liquids. Clear fluids are water, apple or white grape juice, sports drinks such as Gatorade®, clear tea (no milk,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00B050"/>
          <w:sz w:val="21"/>
          <w:szCs w:val="21"/>
        </w:rPr>
        <w:t xml:space="preserve">creamer, </w:t>
      </w:r>
      <w:proofErr w:type="gramStart"/>
      <w:r w:rsidRPr="00E143E4">
        <w:rPr>
          <w:rFonts w:ascii="Tahoma" w:eastAsia="Times New Roman" w:hAnsi="Tahoma" w:cs="Tahoma"/>
          <w:color w:val="00B050"/>
          <w:sz w:val="21"/>
          <w:szCs w:val="21"/>
        </w:rPr>
        <w:t>honey,  </w:t>
      </w:r>
      <w:r w:rsidRPr="00E143E4">
        <w:rPr>
          <w:rFonts w:ascii="Tahoma" w:eastAsia="Times New Roman" w:hAnsi="Tahoma" w:cs="Tahoma"/>
          <w:color w:val="FF0000"/>
          <w:sz w:val="21"/>
          <w:szCs w:val="21"/>
        </w:rPr>
        <w:t>sugar</w:t>
      </w:r>
      <w:proofErr w:type="gramEnd"/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FF0000"/>
          <w:sz w:val="21"/>
          <w:szCs w:val="21"/>
        </w:rPr>
        <w:t>or lemon)</w:t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.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 xml:space="preserve">•Up to 2 hours before surgery 8 ounces of clear fluids are permitted if your doctor approves. </w:t>
      </w:r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 xml:space="preserve">No more than 8 ounces (1 cup) during this </w:t>
      </w:r>
      <w:proofErr w:type="gramStart"/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>2-4 hour</w:t>
      </w:r>
      <w:proofErr w:type="gramEnd"/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 xml:space="preserve"> period before surgery.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>5-13 Years Old: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Do NOT eat anything (including gum, mints, candy) for a minimum of 8 hours prior to your procedure except: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•Up to 6 hours before surgery may have milk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00B050"/>
          <w:sz w:val="21"/>
          <w:szCs w:val="21"/>
        </w:rPr>
        <w:t>(no chocolate milk)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•Up to 4 hours before surgery may have unlimited clear liquids. Clear fluids are water, apple or white grape juice, sports drinks such as Gatorade®, clear tea (no milk,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00B050"/>
          <w:sz w:val="21"/>
          <w:szCs w:val="21"/>
        </w:rPr>
        <w:t xml:space="preserve">creamer, </w:t>
      </w:r>
      <w:proofErr w:type="gramStart"/>
      <w:r w:rsidRPr="00E143E4">
        <w:rPr>
          <w:rFonts w:ascii="Tahoma" w:eastAsia="Times New Roman" w:hAnsi="Tahoma" w:cs="Tahoma"/>
          <w:color w:val="00B050"/>
          <w:sz w:val="21"/>
          <w:szCs w:val="21"/>
        </w:rPr>
        <w:t>honey,  </w:t>
      </w:r>
      <w:r w:rsidRPr="00E143E4">
        <w:rPr>
          <w:rFonts w:ascii="Tahoma" w:eastAsia="Times New Roman" w:hAnsi="Tahoma" w:cs="Tahoma"/>
          <w:color w:val="FF0000"/>
          <w:sz w:val="21"/>
          <w:szCs w:val="21"/>
        </w:rPr>
        <w:t>sugar</w:t>
      </w:r>
      <w:proofErr w:type="gramEnd"/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FF0000"/>
          <w:sz w:val="21"/>
          <w:szCs w:val="21"/>
        </w:rPr>
        <w:t>or lemon)</w:t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.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Symbol" w:eastAsia="Times New Roman" w:hAnsi="Symbol" w:cs="Times New Roman"/>
          <w:color w:val="333333"/>
          <w:sz w:val="21"/>
          <w:szCs w:val="21"/>
        </w:rPr>
        <w:t>·</w:t>
      </w:r>
      <w:r w:rsidRPr="00E143E4">
        <w:rPr>
          <w:rFonts w:ascii="Times New Roman" w:eastAsia="Times New Roman" w:hAnsi="Times New Roman" w:cs="Times New Roman"/>
          <w:color w:val="333333"/>
          <w:sz w:val="14"/>
          <w:szCs w:val="14"/>
        </w:rPr>
        <w:t>   </w:t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Up to 2 hours before surgery 4 ounces of clear fluids are permitted if your doctor approves.  </w:t>
      </w:r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 xml:space="preserve">No more than 4 ounces (1/2 cup during this </w:t>
      </w:r>
      <w:proofErr w:type="gramStart"/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>2-4 hour</w:t>
      </w:r>
      <w:proofErr w:type="gramEnd"/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 xml:space="preserve"> period before surgery.)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imes New Roman" w:eastAsia="Times New Roman" w:hAnsi="Times New Roman" w:cs="Times New Roman"/>
          <w:color w:val="333333"/>
          <w:u w:val="single"/>
        </w:rPr>
        <w:t>Newborn to 4 years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Do NOT eat anything (including gum, mints, candy) for a minimum of 8 hours prior to your procedure except: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•Up to 6 hours before surgery may have formula or milk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00B050"/>
          <w:sz w:val="21"/>
          <w:szCs w:val="21"/>
        </w:rPr>
        <w:t>(no chocolate milk)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•Up to 4 hours before may have breast milk or clear liquids.  Clear fluids are water, apple or white grape juice, Gatorade®, Pedialyte®, clear tea (no milk,</w:t>
      </w:r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00B050"/>
          <w:sz w:val="21"/>
          <w:szCs w:val="21"/>
        </w:rPr>
        <w:t xml:space="preserve">creamer, </w:t>
      </w:r>
      <w:proofErr w:type="gramStart"/>
      <w:r w:rsidRPr="00E143E4">
        <w:rPr>
          <w:rFonts w:ascii="Tahoma" w:eastAsia="Times New Roman" w:hAnsi="Tahoma" w:cs="Tahoma"/>
          <w:color w:val="00B050"/>
          <w:sz w:val="21"/>
          <w:szCs w:val="21"/>
        </w:rPr>
        <w:t>honey,  </w:t>
      </w:r>
      <w:r w:rsidRPr="00E143E4">
        <w:rPr>
          <w:rFonts w:ascii="Tahoma" w:eastAsia="Times New Roman" w:hAnsi="Tahoma" w:cs="Tahoma"/>
          <w:color w:val="FF0000"/>
          <w:sz w:val="21"/>
          <w:szCs w:val="21"/>
        </w:rPr>
        <w:t>sugar</w:t>
      </w:r>
      <w:proofErr w:type="gramEnd"/>
      <w:r w:rsidRPr="00E143E4">
        <w:rPr>
          <w:rFonts w:ascii="Times New Roman" w:eastAsia="Times New Roman" w:hAnsi="Times New Roman" w:cs="Times New Roman"/>
          <w:color w:val="333333"/>
        </w:rPr>
        <w:t xml:space="preserve"> </w:t>
      </w:r>
      <w:r w:rsidRPr="00E143E4">
        <w:rPr>
          <w:rFonts w:ascii="Tahoma" w:eastAsia="Times New Roman" w:hAnsi="Tahoma" w:cs="Tahoma"/>
          <w:color w:val="FF0000"/>
          <w:sz w:val="21"/>
          <w:szCs w:val="21"/>
        </w:rPr>
        <w:t>or lemon</w:t>
      </w:r>
      <w:r w:rsidRPr="00E143E4">
        <w:rPr>
          <w:rFonts w:ascii="Tahoma" w:eastAsia="Times New Roman" w:hAnsi="Tahoma" w:cs="Tahoma"/>
          <w:color w:val="FF0000"/>
          <w:sz w:val="21"/>
          <w:szCs w:val="21"/>
          <w:u w:val="single"/>
        </w:rPr>
        <w:t>).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•Up to 2 hours before surgery 2 ounces of clear fluids are permitted if your doctor approves. </w:t>
      </w:r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> No more than 2 ounces (1/4 cup)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  <w:u w:val="single"/>
        </w:rPr>
        <w:t>Minor Rooms without sedation</w:t>
      </w:r>
      <w:r w:rsidRPr="00E143E4">
        <w:rPr>
          <w:rFonts w:ascii="Times New Roman" w:eastAsia="Times New Roman" w:hAnsi="Times New Roman" w:cs="Times New Roman"/>
          <w:color w:val="333333"/>
        </w:rPr>
        <w:br/>
      </w:r>
      <w:r w:rsidRPr="00E143E4">
        <w:rPr>
          <w:rFonts w:ascii="Tahoma" w:eastAsia="Times New Roman" w:hAnsi="Tahoma" w:cs="Tahoma"/>
          <w:color w:val="333333"/>
          <w:sz w:val="21"/>
          <w:szCs w:val="21"/>
        </w:rPr>
        <w:t>You may have a light breakfast and lunch before surgery.</w:t>
      </w:r>
    </w:p>
    <w:p w14:paraId="3991273F" w14:textId="77777777" w:rsidR="00070D80" w:rsidRDefault="00070D80"/>
    <w:sectPr w:rsidR="00070D80" w:rsidSect="006A6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markup="0"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E4"/>
    <w:rsid w:val="00004E6A"/>
    <w:rsid w:val="00020A52"/>
    <w:rsid w:val="0002714E"/>
    <w:rsid w:val="00031EAE"/>
    <w:rsid w:val="00070D80"/>
    <w:rsid w:val="00071078"/>
    <w:rsid w:val="00075B81"/>
    <w:rsid w:val="00081549"/>
    <w:rsid w:val="000E30C0"/>
    <w:rsid w:val="000F4739"/>
    <w:rsid w:val="00103DEB"/>
    <w:rsid w:val="001C396C"/>
    <w:rsid w:val="001D1A43"/>
    <w:rsid w:val="001F5112"/>
    <w:rsid w:val="0022548E"/>
    <w:rsid w:val="00263E19"/>
    <w:rsid w:val="00264FF8"/>
    <w:rsid w:val="002A01F8"/>
    <w:rsid w:val="002C200B"/>
    <w:rsid w:val="002D749C"/>
    <w:rsid w:val="00307D63"/>
    <w:rsid w:val="00323AF6"/>
    <w:rsid w:val="003275FC"/>
    <w:rsid w:val="00343255"/>
    <w:rsid w:val="00344B62"/>
    <w:rsid w:val="00345A3C"/>
    <w:rsid w:val="003558A4"/>
    <w:rsid w:val="00363790"/>
    <w:rsid w:val="003679D4"/>
    <w:rsid w:val="003904CE"/>
    <w:rsid w:val="00393D84"/>
    <w:rsid w:val="003B0058"/>
    <w:rsid w:val="003D7A30"/>
    <w:rsid w:val="003E6A9E"/>
    <w:rsid w:val="00412C5F"/>
    <w:rsid w:val="004306BA"/>
    <w:rsid w:val="00463386"/>
    <w:rsid w:val="00472592"/>
    <w:rsid w:val="00482C74"/>
    <w:rsid w:val="00493281"/>
    <w:rsid w:val="004B7430"/>
    <w:rsid w:val="004F614F"/>
    <w:rsid w:val="005105F8"/>
    <w:rsid w:val="005200F4"/>
    <w:rsid w:val="00536970"/>
    <w:rsid w:val="005829C7"/>
    <w:rsid w:val="00596227"/>
    <w:rsid w:val="005A3362"/>
    <w:rsid w:val="005C24CC"/>
    <w:rsid w:val="005C5C00"/>
    <w:rsid w:val="005E3E8E"/>
    <w:rsid w:val="005E6C54"/>
    <w:rsid w:val="005F762C"/>
    <w:rsid w:val="00604C4C"/>
    <w:rsid w:val="00610C32"/>
    <w:rsid w:val="006153F6"/>
    <w:rsid w:val="006323AB"/>
    <w:rsid w:val="00632BC2"/>
    <w:rsid w:val="006375E1"/>
    <w:rsid w:val="00640103"/>
    <w:rsid w:val="00663444"/>
    <w:rsid w:val="00677A5B"/>
    <w:rsid w:val="0069163A"/>
    <w:rsid w:val="006940CF"/>
    <w:rsid w:val="00694DD8"/>
    <w:rsid w:val="006A6F96"/>
    <w:rsid w:val="006A7655"/>
    <w:rsid w:val="0071391F"/>
    <w:rsid w:val="00771D96"/>
    <w:rsid w:val="007A2105"/>
    <w:rsid w:val="007A4C7F"/>
    <w:rsid w:val="007B5BDD"/>
    <w:rsid w:val="007D12B3"/>
    <w:rsid w:val="007E24CF"/>
    <w:rsid w:val="00820F1A"/>
    <w:rsid w:val="00832E1D"/>
    <w:rsid w:val="00866B3B"/>
    <w:rsid w:val="008975C8"/>
    <w:rsid w:val="008A0743"/>
    <w:rsid w:val="008B7074"/>
    <w:rsid w:val="008C2158"/>
    <w:rsid w:val="008F11C6"/>
    <w:rsid w:val="009164E3"/>
    <w:rsid w:val="00932DBA"/>
    <w:rsid w:val="00991297"/>
    <w:rsid w:val="009A700A"/>
    <w:rsid w:val="009A7990"/>
    <w:rsid w:val="009C10D7"/>
    <w:rsid w:val="00A0510F"/>
    <w:rsid w:val="00A42475"/>
    <w:rsid w:val="00A9018F"/>
    <w:rsid w:val="00A975C6"/>
    <w:rsid w:val="00AB2390"/>
    <w:rsid w:val="00AC3C21"/>
    <w:rsid w:val="00AE56E6"/>
    <w:rsid w:val="00AF3BFB"/>
    <w:rsid w:val="00B03817"/>
    <w:rsid w:val="00B23314"/>
    <w:rsid w:val="00B41BB9"/>
    <w:rsid w:val="00B75CB4"/>
    <w:rsid w:val="00B80371"/>
    <w:rsid w:val="00B85C9C"/>
    <w:rsid w:val="00BA6D08"/>
    <w:rsid w:val="00BB44CB"/>
    <w:rsid w:val="00BB7F53"/>
    <w:rsid w:val="00C0182B"/>
    <w:rsid w:val="00C25775"/>
    <w:rsid w:val="00C32804"/>
    <w:rsid w:val="00C35490"/>
    <w:rsid w:val="00C37B51"/>
    <w:rsid w:val="00C421B4"/>
    <w:rsid w:val="00C51F3A"/>
    <w:rsid w:val="00C82A10"/>
    <w:rsid w:val="00C82CB5"/>
    <w:rsid w:val="00CA65FA"/>
    <w:rsid w:val="00CC4629"/>
    <w:rsid w:val="00CC6851"/>
    <w:rsid w:val="00CC7343"/>
    <w:rsid w:val="00CE4EAA"/>
    <w:rsid w:val="00CF30A2"/>
    <w:rsid w:val="00D0356B"/>
    <w:rsid w:val="00D14B84"/>
    <w:rsid w:val="00D15956"/>
    <w:rsid w:val="00D657E3"/>
    <w:rsid w:val="00D8570E"/>
    <w:rsid w:val="00D96292"/>
    <w:rsid w:val="00DA3A45"/>
    <w:rsid w:val="00DB61A8"/>
    <w:rsid w:val="00DC4442"/>
    <w:rsid w:val="00DD3331"/>
    <w:rsid w:val="00E143E4"/>
    <w:rsid w:val="00E47B78"/>
    <w:rsid w:val="00E55947"/>
    <w:rsid w:val="00E61937"/>
    <w:rsid w:val="00E66CBB"/>
    <w:rsid w:val="00E82DB6"/>
    <w:rsid w:val="00EA4C5D"/>
    <w:rsid w:val="00EF7AFE"/>
    <w:rsid w:val="00F43989"/>
    <w:rsid w:val="00F52642"/>
    <w:rsid w:val="00F6024A"/>
    <w:rsid w:val="00F7281C"/>
    <w:rsid w:val="00FA207A"/>
    <w:rsid w:val="00FC0475"/>
    <w:rsid w:val="00FC53D9"/>
    <w:rsid w:val="00FE1774"/>
    <w:rsid w:val="00FF1360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5B1AB"/>
  <w15:chartTrackingRefBased/>
  <w15:docId w15:val="{7A533A8A-CAA3-F847-B638-CC5F7F77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3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Scott A</dc:creator>
  <cp:keywords/>
  <dc:description/>
  <cp:lastModifiedBy>Larson, Scott A</cp:lastModifiedBy>
  <cp:revision>1</cp:revision>
  <dcterms:created xsi:type="dcterms:W3CDTF">2021-10-04T00:55:00Z</dcterms:created>
  <dcterms:modified xsi:type="dcterms:W3CDTF">2021-10-04T00:57:00Z</dcterms:modified>
</cp:coreProperties>
</file>